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06B43F8C" w:rsidR="00DE659C" w:rsidRPr="008D2CD9" w:rsidRDefault="00845F81" w:rsidP="00ED7DEB">
      <w:pPr>
        <w:spacing w:after="120"/>
        <w:jc w:val="center"/>
        <w:rPr>
          <w:rFonts w:ascii="Arial" w:hAnsi="Arial" w:cs="Arial"/>
          <w:sz w:val="18"/>
          <w:szCs w:val="18"/>
        </w:rPr>
      </w:pPr>
      <w:r w:rsidRPr="00845F81">
        <w:rPr>
          <w:rFonts w:ascii="Arial" w:hAnsi="Arial" w:cs="Arial"/>
          <w:b/>
          <w:bCs/>
          <w:kern w:val="32"/>
          <w:sz w:val="28"/>
          <w:szCs w:val="28"/>
        </w:rPr>
        <w:t>È colui per il quale intingerò il boccone e glielo darò</w:t>
      </w:r>
    </w:p>
    <w:p w14:paraId="5A8ADA47" w14:textId="274F7A4A" w:rsidR="006F07BB" w:rsidRPr="003501FA" w:rsidRDefault="006F07BB" w:rsidP="006F07BB">
      <w:pPr>
        <w:spacing w:after="120"/>
        <w:jc w:val="both"/>
        <w:rPr>
          <w:rFonts w:ascii="Arial" w:hAnsi="Arial" w:cs="Arial"/>
        </w:rPr>
      </w:pPr>
      <w:r>
        <w:rPr>
          <w:rFonts w:ascii="Arial" w:hAnsi="Arial" w:cs="Arial"/>
        </w:rPr>
        <w:t>La prudenza di Gesù è il frutto della perfetta conoscenza nello Spirito Santo del cuore di ogni suo discepolo</w:t>
      </w:r>
      <w:r w:rsidR="003501FA">
        <w:rPr>
          <w:rFonts w:ascii="Arial" w:hAnsi="Arial" w:cs="Arial"/>
        </w:rPr>
        <w:t>. La sua scienza è eterna, perché vero Dio. Ecco cosa rivela il Salmo della divina ed eterna scienza o conoscenza: “</w:t>
      </w:r>
      <w:r w:rsidRPr="006F07BB">
        <w:rPr>
          <w:rFonts w:ascii="Arial" w:hAnsi="Arial" w:cs="Arial"/>
          <w:i/>
          <w:iCs/>
        </w:rPr>
        <w:t xml:space="preserve">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r w:rsidR="00B85DDA">
        <w:rPr>
          <w:rFonts w:ascii="Arial" w:hAnsi="Arial" w:cs="Arial"/>
        </w:rPr>
        <w:t xml:space="preserve">Gesù </w:t>
      </w:r>
      <w:r w:rsidR="003501FA">
        <w:rPr>
          <w:rFonts w:ascii="Arial" w:hAnsi="Arial" w:cs="Arial"/>
        </w:rPr>
        <w:t xml:space="preserve">è il Dio, il Creatore, il Signore onnisciente e sa cosa c’è </w:t>
      </w:r>
      <w:r w:rsidR="00B85DDA">
        <w:rPr>
          <w:rFonts w:ascii="Arial" w:hAnsi="Arial" w:cs="Arial"/>
        </w:rPr>
        <w:t xml:space="preserve">nei </w:t>
      </w:r>
      <w:r w:rsidR="003501FA">
        <w:rPr>
          <w:rFonts w:ascii="Arial" w:hAnsi="Arial" w:cs="Arial"/>
        </w:rPr>
        <w:t>cuor</w:t>
      </w:r>
      <w:r w:rsidR="00B85DDA">
        <w:rPr>
          <w:rFonts w:ascii="Arial" w:hAnsi="Arial" w:cs="Arial"/>
        </w:rPr>
        <w:t>i</w:t>
      </w:r>
      <w:r w:rsidR="003501FA">
        <w:rPr>
          <w:rFonts w:ascii="Arial" w:hAnsi="Arial" w:cs="Arial"/>
        </w:rPr>
        <w:t xml:space="preserve">. </w:t>
      </w:r>
    </w:p>
    <w:p w14:paraId="27134E1F" w14:textId="2F131E15" w:rsidR="006F07BB" w:rsidRPr="003501FA" w:rsidRDefault="003501FA" w:rsidP="006F07BB">
      <w:pPr>
        <w:spacing w:after="120"/>
        <w:jc w:val="both"/>
        <w:rPr>
          <w:rFonts w:ascii="Arial" w:hAnsi="Arial" w:cs="Arial"/>
        </w:rPr>
      </w:pPr>
      <w:r>
        <w:rPr>
          <w:rFonts w:ascii="Arial" w:hAnsi="Arial" w:cs="Arial"/>
        </w:rPr>
        <w:t xml:space="preserve">Alla scienza eterna del vero Dio, </w:t>
      </w:r>
      <w:r w:rsidR="006F07BB">
        <w:rPr>
          <w:rFonts w:ascii="Arial" w:hAnsi="Arial" w:cs="Arial"/>
        </w:rPr>
        <w:t>Gesù vi aggiunge la scienza del vero uomo, frutto in Lui dello Spirito Santo</w:t>
      </w:r>
      <w:r>
        <w:rPr>
          <w:rFonts w:ascii="Arial" w:hAnsi="Arial" w:cs="Arial"/>
        </w:rPr>
        <w:t xml:space="preserve"> che si posato su di Lui nella pienezza delle sue azioni e operazioni. Come vero Dio Lui vive nel Padre nell’unità e nella comunione dello Spirito Santo. Come vero uomo, Lui nello Spirito Santo è immerso nel corpo, nell’anima, nello spirito, in ogni parte della sua umanità. Essendo in Lui la comunione con lo Spirito Santo perfettissima, in modo perfettissimo lo Spirito del Signore opera in lui. Perfettissimi sono la sapienza e quindi la prudenza, l’intelletto, il consiglio, la fortezza, la conoscenza, pietà e timore del Signore. Così il profeta Isaia: </w:t>
      </w:r>
      <w:r w:rsidRPr="003501FA">
        <w:rPr>
          <w:rFonts w:ascii="Arial" w:hAnsi="Arial" w:cs="Arial"/>
          <w:i/>
          <w:iCs/>
        </w:rPr>
        <w:t>“</w:t>
      </w:r>
      <w:r w:rsidR="006F07BB" w:rsidRPr="006F07BB">
        <w:rPr>
          <w:rFonts w:ascii="Arial" w:hAnsi="Arial" w:cs="Arial"/>
          <w:i/>
          <w:iCs/>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r w:rsidRPr="006F07BB">
        <w:rPr>
          <w:rFonts w:ascii="Arial" w:hAnsi="Arial" w:cs="Arial"/>
          <w:i/>
          <w:iCs/>
        </w:rPr>
        <w:t xml:space="preserve">Is </w:t>
      </w:r>
      <w:r w:rsidR="006F07BB" w:rsidRPr="006F07BB">
        <w:rPr>
          <w:rFonts w:ascii="Arial" w:hAnsi="Arial" w:cs="Arial"/>
          <w:i/>
          <w:iCs/>
        </w:rPr>
        <w:t xml:space="preserve">11,1-5). </w:t>
      </w:r>
      <w:r>
        <w:rPr>
          <w:rFonts w:ascii="Arial" w:hAnsi="Arial" w:cs="Arial"/>
        </w:rPr>
        <w:t xml:space="preserve">Gesù conosce il cuore dei suoi discepoli. Conosce le loro azioni e le loro reazioni. Conoscendo i loro cuori si astiene dal rivelare il nome di colui che lo avrebbe tradito. </w:t>
      </w:r>
      <w:r w:rsidR="00696F59">
        <w:rPr>
          <w:rFonts w:ascii="Arial" w:hAnsi="Arial" w:cs="Arial"/>
        </w:rPr>
        <w:t xml:space="preserve">Lo rivela solo a Giovanni, perché sa del suo silenzio e della sua prudenza. </w:t>
      </w:r>
    </w:p>
    <w:p w14:paraId="3B8AD63A" w14:textId="34DE3188" w:rsidR="007668E3" w:rsidRDefault="00845F81" w:rsidP="00A0747E">
      <w:pPr>
        <w:spacing w:after="120"/>
        <w:jc w:val="both"/>
        <w:rPr>
          <w:rFonts w:ascii="Arial" w:hAnsi="Arial" w:cs="Arial"/>
          <w:i/>
        </w:rPr>
      </w:pPr>
      <w:r w:rsidRPr="00222356">
        <w:rPr>
          <w:rFonts w:ascii="Arial" w:hAnsi="Arial" w:cs="Arial"/>
          <w:i/>
        </w:rPr>
        <w:t>Dette</w:t>
      </w:r>
      <w:r w:rsidR="00222356" w:rsidRPr="00222356">
        <w:rPr>
          <w:rFonts w:ascii="Arial" w:hAnsi="Arial" w:cs="Arial"/>
          <w:i/>
        </w:rPr>
        <w:t xml:space="preserve"> queste cose, Gesù fu profondamente turbato e dichiarò: «In verità, in verità io vi dico: uno di voi mi tradirà». I discepoli si guardavano l’un l’altro, non sapendo bene di chi parlasse. </w:t>
      </w:r>
      <w:r w:rsidRPr="00222356">
        <w:rPr>
          <w:rFonts w:ascii="Arial" w:hAnsi="Arial" w:cs="Arial"/>
          <w:i/>
        </w:rPr>
        <w:t>Ora</w:t>
      </w:r>
      <w:r w:rsidR="00222356" w:rsidRPr="00222356">
        <w:rPr>
          <w:rFonts w:ascii="Arial" w:hAnsi="Arial" w:cs="Arial"/>
          <w:i/>
        </w:rPr>
        <w:t xml:space="preserve"> uno dei discepoli, quello che Gesù amava, si trovava a tavola al fianco di Gesù. </w:t>
      </w:r>
      <w:r w:rsidRPr="00222356">
        <w:rPr>
          <w:rFonts w:ascii="Arial" w:hAnsi="Arial" w:cs="Arial"/>
          <w:i/>
        </w:rPr>
        <w:t>Simon</w:t>
      </w:r>
      <w:r w:rsidR="00222356" w:rsidRPr="00222356">
        <w:rPr>
          <w:rFonts w:ascii="Arial" w:hAnsi="Arial" w:cs="Arial"/>
          <w:i/>
        </w:rPr>
        <w:t xml:space="preserve"> Pietro gli fece cenno di informarsi chi fosse quello di cui parlava. </w:t>
      </w:r>
      <w:r w:rsidRPr="00222356">
        <w:rPr>
          <w:rFonts w:ascii="Arial" w:hAnsi="Arial" w:cs="Arial"/>
          <w:i/>
        </w:rPr>
        <w:t>Ed</w:t>
      </w:r>
      <w:r w:rsidR="00222356" w:rsidRPr="00222356">
        <w:rPr>
          <w:rFonts w:ascii="Arial" w:hAnsi="Arial" w:cs="Arial"/>
          <w:i/>
        </w:rPr>
        <w:t xml:space="preserve"> egli, chinandosi sul petto di Gesù, gli disse: «Signore, chi è?». </w:t>
      </w:r>
      <w:r w:rsidRPr="00222356">
        <w:rPr>
          <w:rFonts w:ascii="Arial" w:hAnsi="Arial" w:cs="Arial"/>
          <w:i/>
        </w:rPr>
        <w:t>Rispose</w:t>
      </w:r>
      <w:r w:rsidR="00222356" w:rsidRPr="00222356">
        <w:rPr>
          <w:rFonts w:ascii="Arial" w:hAnsi="Arial" w:cs="Arial"/>
          <w:i/>
        </w:rPr>
        <w:t xml:space="preserve"> Gesù: «</w:t>
      </w:r>
      <w:bookmarkStart w:id="0" w:name="_Hlk173948526"/>
      <w:r w:rsidR="00222356" w:rsidRPr="00222356">
        <w:rPr>
          <w:rFonts w:ascii="Arial" w:hAnsi="Arial" w:cs="Arial"/>
          <w:i/>
        </w:rPr>
        <w:t>È colui per il quale intingerò il boccone e glielo darò</w:t>
      </w:r>
      <w:bookmarkEnd w:id="0"/>
      <w:r w:rsidR="00222356" w:rsidRPr="00222356">
        <w:rPr>
          <w:rFonts w:ascii="Arial" w:hAnsi="Arial" w:cs="Arial"/>
          <w:i/>
        </w:rPr>
        <w:t xml:space="preserve">». E, intinto il boccone, lo prese e lo diede a Giuda, figlio di Simone Iscariota. </w:t>
      </w:r>
      <w:r w:rsidRPr="00222356">
        <w:rPr>
          <w:rFonts w:ascii="Arial" w:hAnsi="Arial" w:cs="Arial"/>
          <w:i/>
        </w:rPr>
        <w:t>Allora</w:t>
      </w:r>
      <w:r w:rsidR="00222356" w:rsidRPr="00222356">
        <w:rPr>
          <w:rFonts w:ascii="Arial" w:hAnsi="Arial" w:cs="Arial"/>
          <w:i/>
        </w:rPr>
        <w:t xml:space="preserve">, dopo il boccone, Satana entrò in lui. Gli disse dunque Gesù: «Quello che vuoi fare, fallo presto». </w:t>
      </w:r>
      <w:r w:rsidRPr="00222356">
        <w:rPr>
          <w:rFonts w:ascii="Arial" w:hAnsi="Arial" w:cs="Arial"/>
          <w:i/>
        </w:rPr>
        <w:t>Nessuno</w:t>
      </w:r>
      <w:r w:rsidR="00222356" w:rsidRPr="00222356">
        <w:rPr>
          <w:rFonts w:ascii="Arial" w:hAnsi="Arial" w:cs="Arial"/>
          <w:i/>
        </w:rPr>
        <w:t xml:space="preserve"> dei commensali capì perché gli avesse detto questo; </w:t>
      </w:r>
      <w:r w:rsidRPr="00222356">
        <w:rPr>
          <w:rFonts w:ascii="Arial" w:hAnsi="Arial" w:cs="Arial"/>
          <w:i/>
        </w:rPr>
        <w:t>alcuni</w:t>
      </w:r>
      <w:r w:rsidR="00222356" w:rsidRPr="00222356">
        <w:rPr>
          <w:rFonts w:ascii="Arial" w:hAnsi="Arial" w:cs="Arial"/>
          <w:i/>
        </w:rPr>
        <w:t xml:space="preserve"> infatti pensavano che, poiché Giuda teneva la cassa, Gesù gli avesse detto: «Compra quello che ci occorre per la festa», oppure che dovesse dare qualche cosa ai poveri. </w:t>
      </w:r>
      <w:r w:rsidRPr="00222356">
        <w:rPr>
          <w:rFonts w:ascii="Arial" w:hAnsi="Arial" w:cs="Arial"/>
          <w:i/>
        </w:rPr>
        <w:t>Egli</w:t>
      </w:r>
      <w:r w:rsidR="00222356" w:rsidRPr="00222356">
        <w:rPr>
          <w:rFonts w:ascii="Arial" w:hAnsi="Arial" w:cs="Arial"/>
          <w:i/>
        </w:rPr>
        <w:t>, preso il boccone, subito uscì. Ed era notte.</w:t>
      </w:r>
      <w:r w:rsidR="00183852" w:rsidRPr="00183852">
        <w:rPr>
          <w:rFonts w:ascii="Arial" w:hAnsi="Arial" w:cs="Arial"/>
          <w:i/>
        </w:rPr>
        <w:t xml:space="preserve"> </w:t>
      </w:r>
      <w:r w:rsidR="00A42383">
        <w:rPr>
          <w:rFonts w:ascii="Arial" w:hAnsi="Arial" w:cs="Arial"/>
          <w:i/>
        </w:rPr>
        <w:t xml:space="preserve">(Gv </w:t>
      </w:r>
      <w:r w:rsidR="003F5C63">
        <w:rPr>
          <w:rFonts w:ascii="Arial" w:hAnsi="Arial" w:cs="Arial"/>
          <w:i/>
        </w:rPr>
        <w:t>1</w:t>
      </w:r>
      <w:r w:rsidR="00E52D9C">
        <w:rPr>
          <w:rFonts w:ascii="Arial" w:hAnsi="Arial" w:cs="Arial"/>
          <w:i/>
        </w:rPr>
        <w:t>3</w:t>
      </w:r>
      <w:r w:rsidR="003F5C63">
        <w:rPr>
          <w:rFonts w:ascii="Arial" w:hAnsi="Arial" w:cs="Arial"/>
          <w:i/>
        </w:rPr>
        <w:t>,</w:t>
      </w:r>
      <w:r w:rsidR="00183852">
        <w:rPr>
          <w:rFonts w:ascii="Arial" w:hAnsi="Arial" w:cs="Arial"/>
          <w:i/>
        </w:rPr>
        <w:t>2</w:t>
      </w:r>
      <w:r w:rsidR="00222356">
        <w:rPr>
          <w:rFonts w:ascii="Arial" w:hAnsi="Arial" w:cs="Arial"/>
          <w:i/>
        </w:rPr>
        <w:t>1</w:t>
      </w:r>
      <w:r w:rsidR="0080414C">
        <w:rPr>
          <w:rFonts w:ascii="Arial" w:hAnsi="Arial" w:cs="Arial"/>
          <w:i/>
        </w:rPr>
        <w:t>-</w:t>
      </w:r>
      <w:r w:rsidR="00222356">
        <w:rPr>
          <w:rFonts w:ascii="Arial" w:hAnsi="Arial" w:cs="Arial"/>
          <w:i/>
        </w:rPr>
        <w:t>3</w:t>
      </w:r>
      <w:r w:rsidR="00183852">
        <w:rPr>
          <w:rFonts w:ascii="Arial" w:hAnsi="Arial" w:cs="Arial"/>
          <w:i/>
        </w:rPr>
        <w:t>0</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3F9DA3BF" w14:textId="40CC905A" w:rsidR="000B02B1" w:rsidRPr="00696F59" w:rsidRDefault="00696F59" w:rsidP="00A0747E">
      <w:pPr>
        <w:spacing w:after="120"/>
        <w:jc w:val="both"/>
        <w:rPr>
          <w:rFonts w:ascii="Arial" w:hAnsi="Arial" w:cs="Arial"/>
          <w:iCs/>
        </w:rPr>
      </w:pPr>
      <w:r>
        <w:rPr>
          <w:rFonts w:ascii="Arial" w:hAnsi="Arial" w:cs="Arial"/>
          <w:iCs/>
        </w:rPr>
        <w:t xml:space="preserve">Ecco a noi cosa è chiesto: crescere ogni giorno nello Spirito Santo. Si cresce nello Spirito Santo, crescendo in grazia. Si cresce in grazia, crescendo in obbedienza. Si cresce n obbedienza crescendo nella fede, nella speranza, nella carità. Si cresce nello Spirito Santo ravvivandolo e accendendo ogni giorno il suo fuoco perché arda dentro di noi, bruci l’uomo vecchio e faccia crescere rigoglioso l’uomo nuovo. Se la Vergine Maria, viene mandata dallo Spirito Santo sulla nostra terra, e noi non la conosciamo, anzi la percuotiamo, la bastoniamo, la uccidiamo così come hanno fatto i contadini della parabola di Gesù, allora è il segno che noi non siamo nello Spirito Santo. Ma non siamo neanche nello Spirito Santo se diciamo che la Vergine Maria è presente, dove essa non è presente. Se noi conosciamo lo Spirito Santo, conosciamo ogni sua manifestazione. Se non conosciamo lo Spirito Santo, neanche le sue manifestazioni conosciamo. Gesù è nella pienezza dello Spirito Santo, conosce quanto può operare lo Spirito nei suoi discepoli e quanto ancora non può operare. Secondo la loro forza nello Spirito Lui parla. Rivela il tradimento, ma non il nome del traditore. Vergine Maria, Donna piena di Spirito Santo, viene e insegnaci come si cresce nello Spirito del Signore per essere di prudenza perfetta sempre. </w:t>
      </w:r>
    </w:p>
    <w:p w14:paraId="0C6DFC1E" w14:textId="79CBFDCF" w:rsidR="00DA138B" w:rsidRPr="000A55B9" w:rsidRDefault="005736F1" w:rsidP="00AC6B74">
      <w:pPr>
        <w:spacing w:after="120"/>
        <w:jc w:val="right"/>
        <w:rPr>
          <w:rFonts w:ascii="Arial" w:hAnsi="Arial" w:cs="Arial"/>
          <w:b/>
          <w:i/>
        </w:rPr>
      </w:pPr>
      <w:r>
        <w:rPr>
          <w:rFonts w:ascii="Arial" w:hAnsi="Arial" w:cs="Arial"/>
          <w:b/>
        </w:rPr>
        <w:t>2</w:t>
      </w:r>
      <w:r w:rsidR="000B02B1">
        <w:rPr>
          <w:rFonts w:ascii="Arial" w:hAnsi="Arial" w:cs="Arial"/>
          <w:b/>
        </w:rPr>
        <w:t xml:space="preserve">1 </w:t>
      </w:r>
      <w:r w:rsidR="001967FF">
        <w:rPr>
          <w:rFonts w:ascii="Arial" w:hAnsi="Arial" w:cs="Arial"/>
          <w:b/>
        </w:rPr>
        <w:t xml:space="preserve">Settembre </w:t>
      </w:r>
      <w:r w:rsidR="00F95769">
        <w:rPr>
          <w:rFonts w:ascii="Arial" w:hAnsi="Arial" w:cs="Arial"/>
          <w:b/>
        </w:rPr>
        <w:t>2025</w:t>
      </w:r>
    </w:p>
    <w:sectPr w:rsidR="00DA138B" w:rsidRPr="000A55B9" w:rsidSect="00696F59">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01FA"/>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20D"/>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59"/>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07BB"/>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68AE"/>
    <w:rsid w:val="00AB752B"/>
    <w:rsid w:val="00AC33FE"/>
    <w:rsid w:val="00AC3BC7"/>
    <w:rsid w:val="00AC50D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5DDA"/>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928</Words>
  <Characters>5290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2024-08-06T12:39:00Z</dcterms:created>
  <dcterms:modified xsi:type="dcterms:W3CDTF">2024-08-08T04:36:00Z</dcterms:modified>
</cp:coreProperties>
</file>